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7F2494">
          <w:headerReference w:type="default" r:id="rId11"/>
          <w:footerReference w:type="default" r:id="rId12"/>
          <w:pgSz w:w="11906" w:h="16838"/>
          <w:pgMar w:top="1418" w:right="924" w:bottom="1702" w:left="1259" w:header="709" w:footer="647" w:gutter="0"/>
          <w:cols w:space="708"/>
          <w:docGrid w:linePitch="360"/>
        </w:sectPr>
      </w:pPr>
    </w:p>
    <w:p w:rsidR="009031AF" w:rsidRPr="007F2494"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F2494">
        <w:rPr>
          <w:rFonts w:asciiTheme="majorHAnsi" w:hAnsiTheme="majorHAnsi" w:cstheme="majorHAnsi"/>
          <w:b/>
          <w:sz w:val="40"/>
          <w:szCs w:val="40"/>
          <w:lang w:eastAsia="es-ES"/>
        </w:rPr>
        <w:t>ANNEX 20</w:t>
      </w:r>
    </w:p>
    <w:p w:rsidR="009031AF" w:rsidRPr="007F2494"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F2494">
        <w:rPr>
          <w:rFonts w:asciiTheme="majorHAnsi" w:hAnsiTheme="majorHAnsi" w:cstheme="majorHAnsi"/>
          <w:b/>
          <w:sz w:val="40"/>
          <w:szCs w:val="40"/>
          <w:lang w:eastAsia="es-ES"/>
        </w:rPr>
        <w:t xml:space="preserve">DECLARACIÓ ABSÈNCIA CONFLICTE INTERÈS </w:t>
      </w:r>
    </w:p>
    <w:p w:rsidR="009031AF" w:rsidRPr="007F2494" w:rsidRDefault="009031AF" w:rsidP="009031AF">
      <w:pPr>
        <w:autoSpaceDE w:val="0"/>
        <w:autoSpaceDN w:val="0"/>
        <w:adjustRightInd w:val="0"/>
        <w:jc w:val="both"/>
        <w:rPr>
          <w:rFonts w:asciiTheme="majorHAnsi" w:hAnsiTheme="majorHAnsi" w:cstheme="majorHAnsi"/>
          <w:lang w:eastAsia="es-ES"/>
        </w:rPr>
      </w:pPr>
    </w:p>
    <w:p w:rsidR="009031AF" w:rsidRPr="007F2494" w:rsidRDefault="009031AF">
      <w:pPr>
        <w:rPr>
          <w:rFonts w:asciiTheme="majorHAnsi" w:hAnsiTheme="majorHAnsi" w:cstheme="majorHAnsi"/>
          <w:b/>
          <w:bCs/>
          <w:color w:val="000000"/>
          <w:szCs w:val="22"/>
          <w:lang w:eastAsia="es-ES"/>
        </w:rPr>
      </w:pPr>
    </w:p>
    <w:p w:rsidR="008D13DF" w:rsidRPr="007F2494" w:rsidRDefault="008D13DF" w:rsidP="008D13DF">
      <w:pPr>
        <w:pStyle w:val="Default"/>
        <w:jc w:val="both"/>
        <w:rPr>
          <w:rFonts w:asciiTheme="majorHAnsi" w:hAnsiTheme="majorHAnsi" w:cstheme="majorHAnsi"/>
          <w:b/>
          <w:bCs/>
          <w:sz w:val="22"/>
          <w:szCs w:val="22"/>
        </w:rPr>
      </w:pPr>
      <w:r w:rsidRPr="007F2494">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Expedient: </w:t>
      </w:r>
      <w:r w:rsidR="00416400" w:rsidRPr="00416400">
        <w:rPr>
          <w:rFonts w:asciiTheme="majorHAnsi" w:hAnsiTheme="majorHAnsi" w:cstheme="majorHAnsi"/>
          <w:sz w:val="22"/>
          <w:szCs w:val="22"/>
        </w:rPr>
        <w:t>CS/AH01/1101451482/26/PS</w:t>
      </w:r>
      <w:bookmarkStart w:id="0" w:name="_GoBack"/>
      <w:bookmarkEnd w:id="0"/>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Contracte: </w:t>
      </w:r>
      <w:r w:rsidR="007F2494" w:rsidRPr="007F2494">
        <w:rPr>
          <w:rFonts w:asciiTheme="majorHAnsi" w:hAnsiTheme="majorHAnsi" w:cstheme="majorHAnsi"/>
          <w:sz w:val="22"/>
          <w:szCs w:val="22"/>
        </w:rPr>
        <w:t xml:space="preserve">Subministrament de stents </w:t>
      </w:r>
      <w:proofErr w:type="spellStart"/>
      <w:r w:rsidR="007F2494" w:rsidRPr="007F2494">
        <w:rPr>
          <w:rFonts w:asciiTheme="majorHAnsi" w:hAnsiTheme="majorHAnsi" w:cstheme="majorHAnsi"/>
          <w:sz w:val="22"/>
          <w:szCs w:val="22"/>
        </w:rPr>
        <w:t>autoexpandibles</w:t>
      </w:r>
      <w:proofErr w:type="spellEnd"/>
      <w:r w:rsidR="007F2494" w:rsidRPr="007F2494">
        <w:rPr>
          <w:rFonts w:asciiTheme="majorHAnsi" w:hAnsiTheme="majorHAnsi" w:cstheme="majorHAnsi"/>
          <w:sz w:val="22"/>
          <w:szCs w:val="22"/>
        </w:rPr>
        <w:t xml:space="preserve"> per síndrome de cor esquerre hipoplàsic (SCEH) en el Servei d’Hemodinàmica Pediàtrica de l’Hosp</w:t>
      </w:r>
      <w:r w:rsidR="007F2494">
        <w:rPr>
          <w:rFonts w:asciiTheme="majorHAnsi" w:hAnsiTheme="majorHAnsi" w:cstheme="majorHAnsi"/>
          <w:sz w:val="22"/>
          <w:szCs w:val="22"/>
        </w:rPr>
        <w:t>ital Universitari Vall d’Hebron</w:t>
      </w: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Òrgan de contractació: </w:t>
      </w:r>
      <w:r w:rsidR="007F2494">
        <w:rPr>
          <w:rFonts w:asciiTheme="majorHAnsi" w:hAnsiTheme="majorHAnsi" w:cstheme="majorHAnsi"/>
          <w:sz w:val="22"/>
          <w:szCs w:val="22"/>
        </w:rPr>
        <w:t>Gerent de l’Hospital Universitari Vall d’Hebron</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Declaro: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7F2494">
        <w:rPr>
          <w:rFonts w:asciiTheme="majorHAnsi" w:hAnsiTheme="majorHAnsi" w:cstheme="majorHAnsi"/>
          <w:sz w:val="22"/>
          <w:szCs w:val="22"/>
        </w:rPr>
        <w:t>Euroatom</w:t>
      </w:r>
      <w:proofErr w:type="spellEnd"/>
      <w:r w:rsidRPr="007F2494">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sz w:val="22"/>
          <w:szCs w:val="22"/>
        </w:rPr>
      </w:pPr>
      <w:r w:rsidRPr="007F2494">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7F2494" w:rsidRDefault="008D13DF" w:rsidP="008D13DF">
      <w:pPr>
        <w:pStyle w:val="Default"/>
        <w:jc w:val="both"/>
        <w:rPr>
          <w:rFonts w:asciiTheme="majorHAnsi" w:hAnsiTheme="majorHAnsi" w:cstheme="majorHAnsi"/>
          <w:sz w:val="22"/>
          <w:szCs w:val="22"/>
        </w:rPr>
      </w:pPr>
    </w:p>
    <w:p w:rsidR="008D13DF" w:rsidRPr="007F2494" w:rsidRDefault="008D13DF" w:rsidP="008D13DF">
      <w:pPr>
        <w:pStyle w:val="Default"/>
        <w:jc w:val="both"/>
        <w:rPr>
          <w:rFonts w:asciiTheme="majorHAnsi" w:hAnsiTheme="majorHAnsi" w:cstheme="majorHAnsi"/>
          <w:color w:val="auto"/>
          <w:sz w:val="22"/>
          <w:szCs w:val="22"/>
        </w:rPr>
      </w:pPr>
      <w:r w:rsidRPr="007F2494">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7F2494" w:rsidRDefault="008D13DF" w:rsidP="008D13DF">
      <w:pPr>
        <w:pStyle w:val="Default"/>
        <w:jc w:val="both"/>
        <w:rPr>
          <w:rFonts w:asciiTheme="majorHAnsi" w:hAnsiTheme="majorHAnsi" w:cstheme="majorHAnsi"/>
          <w:color w:val="auto"/>
          <w:sz w:val="22"/>
          <w:szCs w:val="22"/>
        </w:rPr>
      </w:pPr>
    </w:p>
    <w:p w:rsidR="008D13DF" w:rsidRPr="007F2494" w:rsidRDefault="008D13DF" w:rsidP="008D13DF">
      <w:pPr>
        <w:pStyle w:val="Default"/>
        <w:jc w:val="both"/>
        <w:rPr>
          <w:rFonts w:asciiTheme="majorHAnsi" w:hAnsiTheme="majorHAnsi" w:cstheme="majorHAnsi"/>
          <w:color w:val="auto"/>
          <w:sz w:val="22"/>
          <w:szCs w:val="22"/>
        </w:rPr>
      </w:pPr>
      <w:r w:rsidRPr="007F2494">
        <w:rPr>
          <w:rFonts w:asciiTheme="majorHAnsi" w:hAnsiTheme="majorHAnsi" w:cstheme="majorHAnsi"/>
          <w:color w:val="auto"/>
          <w:sz w:val="22"/>
          <w:szCs w:val="22"/>
        </w:rPr>
        <w:t>[Signatura]</w:t>
      </w:r>
    </w:p>
    <w:sectPr w:rsidR="008D13DF" w:rsidRPr="007F2494"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6400"/>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2494"/>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F45AB18-0091-4D23-A636-FF7BADAA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492</Words>
  <Characters>2806</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2025-11-17T08:02:00Z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